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eastAsia" w:ascii="黑体" w:hAnsi="黑体" w:eastAsia="黑体" w:cs="黑体"/>
          <w:b/>
          <w:kern w:val="0"/>
          <w:sz w:val="28"/>
          <w:szCs w:val="28"/>
          <w:lang w:val="en-US"/>
        </w:rPr>
      </w:pPr>
      <w:r>
        <w:rPr>
          <w:rFonts w:hint="eastAsia" w:ascii="黑体" w:hAnsi="黑体" w:eastAsia="黑体" w:cs="黑体"/>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8"/>
          <w:rFonts w:ascii="宋体" w:hAnsi="宋体"/>
        </w:rPr>
      </w:pPr>
    </w:p>
    <w:p>
      <w:pPr>
        <w:rPr>
          <w:rFonts w:ascii="宋体" w:hAnsi="宋体" w:cs="微软雅黑"/>
          <w:sz w:val="28"/>
          <w:szCs w:val="28"/>
          <w:u w:val="single"/>
        </w:rPr>
      </w:pPr>
    </w:p>
    <w:p>
      <w:pPr>
        <w:jc w:val="center"/>
        <w:rPr>
          <w:rFonts w:hint="default" w:ascii="宋体" w:hAnsi="宋体" w:eastAsia="宋体" w:cs="微软雅黑"/>
          <w:sz w:val="32"/>
          <w:szCs w:val="32"/>
          <w:u w:val="single"/>
          <w:lang w:val="en-US" w:eastAsia="zh-CN"/>
        </w:rPr>
      </w:pPr>
      <w:r>
        <w:rPr>
          <w:rFonts w:hint="eastAsia" w:ascii="宋体" w:hAnsi="宋体" w:cs="宋体"/>
          <w:b/>
          <w:bCs/>
          <w:sz w:val="44"/>
          <w:szCs w:val="44"/>
          <w:u w:val="single"/>
          <w:lang w:val="en-US" w:eastAsia="zh-CN"/>
        </w:rPr>
        <w:t>许昌市国有产业投资有限公司股权收购项目</w:t>
      </w: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b/>
          <w:bCs/>
          <w:sz w:val="52"/>
          <w:szCs w:val="52"/>
        </w:rPr>
      </w:pPr>
      <w:r>
        <w:rPr>
          <w:rFonts w:hint="eastAsia" w:ascii="宋体" w:hAnsi="宋体" w:cs="微软雅黑"/>
          <w:b/>
          <w:bCs/>
          <w:sz w:val="52"/>
          <w:szCs w:val="5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10"/>
        <w:ind w:firstLine="0" w:firstLineChars="0"/>
        <w:rPr>
          <w:rFonts w:hAnsi="宋体" w:cs="微软雅黑"/>
          <w:szCs w:val="28"/>
        </w:rPr>
      </w:pPr>
    </w:p>
    <w:p>
      <w:pPr>
        <w:pStyle w:val="10"/>
        <w:ind w:firstLine="340"/>
        <w:rPr>
          <w:rFonts w:hAnsi="宋体" w:cs="微软雅黑"/>
          <w:szCs w:val="28"/>
        </w:rPr>
      </w:pPr>
    </w:p>
    <w:p>
      <w:pPr>
        <w:pStyle w:val="2"/>
        <w:rPr>
          <w:rFonts w:hAnsi="宋体" w:cs="微软雅黑"/>
          <w:szCs w:val="28"/>
        </w:rPr>
      </w:pPr>
    </w:p>
    <w:p>
      <w:pPr>
        <w:pStyle w:val="2"/>
        <w:rPr>
          <w:rFonts w:hAnsi="宋体" w:cs="微软雅黑"/>
          <w:szCs w:val="28"/>
        </w:rPr>
      </w:pPr>
    </w:p>
    <w:p>
      <w:pPr>
        <w:pStyle w:val="2"/>
        <w:rPr>
          <w:rFonts w:hAnsi="宋体" w:cs="微软雅黑"/>
          <w:szCs w:val="28"/>
        </w:rPr>
      </w:pPr>
    </w:p>
    <w:p>
      <w:pPr>
        <w:pStyle w:val="2"/>
        <w:rPr>
          <w:rFonts w:hAnsi="宋体" w:cs="微软雅黑"/>
          <w:szCs w:val="28"/>
        </w:rPr>
      </w:pPr>
    </w:p>
    <w:p>
      <w:pPr>
        <w:jc w:val="left"/>
        <w:rPr>
          <w:rFonts w:ascii="宋体" w:hAnsi="宋体" w:cs="微软雅黑"/>
          <w:sz w:val="30"/>
          <w:szCs w:val="30"/>
          <w:u w:val="single"/>
        </w:rPr>
      </w:pPr>
      <w:r>
        <w:rPr>
          <w:rFonts w:hint="eastAsia" w:ascii="宋体" w:hAnsi="宋体" w:cs="微软雅黑"/>
          <w:sz w:val="30"/>
          <w:szCs w:val="30"/>
        </w:rPr>
        <w:t>响应人：（盖单位章）</w:t>
      </w:r>
    </w:p>
    <w:p>
      <w:pPr>
        <w:jc w:val="left"/>
        <w:rPr>
          <w:rFonts w:ascii="宋体" w:hAnsi="宋体" w:cs="微软雅黑"/>
          <w:sz w:val="30"/>
          <w:szCs w:val="30"/>
        </w:rPr>
      </w:pPr>
      <w:r>
        <w:rPr>
          <w:rFonts w:hint="eastAsia" w:ascii="宋体" w:hAnsi="宋体" w:cs="微软雅黑"/>
          <w:sz w:val="30"/>
          <w:szCs w:val="30"/>
        </w:rPr>
        <w:t>法定代表人（单位负责人）或其委托代理人：</w:t>
      </w:r>
      <w:r>
        <w:rPr>
          <w:rFonts w:asciiTheme="minorEastAsia" w:hAnsiTheme="minorEastAsia"/>
          <w:sz w:val="30"/>
          <w:szCs w:val="30"/>
          <w:u w:val="single"/>
        </w:rPr>
        <w:t>    </w:t>
      </w:r>
      <w:r>
        <w:rPr>
          <w:rFonts w:hint="eastAsia" w:ascii="宋体" w:hAnsi="宋体" w:cs="微软雅黑"/>
          <w:sz w:val="30"/>
          <w:szCs w:val="30"/>
        </w:rPr>
        <w:t>（签字或加盖姓名章）</w:t>
      </w:r>
    </w:p>
    <w:p>
      <w:pPr>
        <w:pStyle w:val="10"/>
        <w:ind w:left="0" w:leftChars="0" w:firstLine="0" w:firstLineChars="0"/>
        <w:rPr>
          <w:rFonts w:hint="default"/>
          <w:lang w:val="en-US" w:eastAsia="zh-CN"/>
        </w:rPr>
      </w:pPr>
    </w:p>
    <w:p>
      <w:pPr>
        <w:rPr>
          <w:rFonts w:hint="default"/>
          <w:lang w:val="en-US" w:eastAsia="zh-CN"/>
        </w:rPr>
      </w:pPr>
    </w:p>
    <w:p>
      <w:pPr>
        <w:pStyle w:val="7"/>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pPr>
        <w:pStyle w:val="7"/>
        <w:spacing w:line="360" w:lineRule="auto"/>
        <w:jc w:val="center"/>
        <w:rPr>
          <w:rFonts w:hint="eastAsia" w:asciiTheme="majorEastAsia" w:hAnsiTheme="majorEastAsia" w:eastAsiaTheme="majorEastAsia" w:cstheme="majorEastAsia"/>
          <w:b/>
          <w:bCs w:val="0"/>
          <w:snapToGrid w:val="0"/>
          <w:kern w:val="0"/>
          <w:sz w:val="32"/>
          <w:szCs w:val="32"/>
        </w:rPr>
      </w:pPr>
    </w:p>
    <w:p>
      <w:pPr>
        <w:pStyle w:val="7"/>
        <w:spacing w:line="360" w:lineRule="auto"/>
        <w:jc w:val="center"/>
        <w:rPr>
          <w:rFonts w:hint="eastAsia" w:asciiTheme="majorEastAsia" w:hAnsiTheme="majorEastAsia" w:eastAsiaTheme="majorEastAsia" w:cstheme="majorEastAsia"/>
          <w:b/>
          <w:bCs w:val="0"/>
          <w:snapToGrid w:val="0"/>
          <w:kern w:val="0"/>
          <w:sz w:val="32"/>
          <w:szCs w:val="32"/>
        </w:rPr>
      </w:pPr>
      <w:r>
        <w:rPr>
          <w:rFonts w:hint="eastAsia" w:asciiTheme="majorEastAsia" w:hAnsiTheme="majorEastAsia" w:eastAsiaTheme="majorEastAsia" w:cstheme="majorEastAsia"/>
          <w:b/>
          <w:bCs w:val="0"/>
          <w:snapToGrid w:val="0"/>
          <w:kern w:val="0"/>
          <w:sz w:val="32"/>
          <w:szCs w:val="32"/>
          <w:lang w:val="en-US" w:eastAsia="zh-CN"/>
        </w:rPr>
        <w:t>一、</w:t>
      </w:r>
      <w:r>
        <w:rPr>
          <w:rFonts w:hint="eastAsia" w:asciiTheme="majorEastAsia" w:hAnsiTheme="majorEastAsia" w:eastAsiaTheme="majorEastAsia" w:cstheme="majorEastAsia"/>
          <w:b/>
          <w:bCs w:val="0"/>
          <w:snapToGrid w:val="0"/>
          <w:kern w:val="0"/>
          <w:sz w:val="32"/>
          <w:szCs w:val="32"/>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979" w:type="dxa"/>
        <w:tblInd w:w="0" w:type="dxa"/>
        <w:tblLayout w:type="fixed"/>
        <w:tblCellMar>
          <w:top w:w="0" w:type="dxa"/>
          <w:left w:w="108" w:type="dxa"/>
          <w:bottom w:w="0" w:type="dxa"/>
          <w:right w:w="108" w:type="dxa"/>
        </w:tblCellMar>
      </w:tblPr>
      <w:tblGrid>
        <w:gridCol w:w="1843"/>
        <w:gridCol w:w="3685"/>
        <w:gridCol w:w="1843"/>
        <w:gridCol w:w="1608"/>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auto"/>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w:t>
            </w:r>
            <w:r>
              <w:rPr>
                <w:rFonts w:hint="eastAsia" w:cs="宋体" w:asciiTheme="minorEastAsia" w:hAnsiTheme="minorEastAsia"/>
                <w:b/>
                <w:sz w:val="24"/>
                <w:szCs w:val="24"/>
                <w:lang w:val="en-US" w:eastAsia="zh-CN"/>
              </w:rPr>
              <w:t xml:space="preserve"> </w:t>
            </w:r>
            <w:r>
              <w:rPr>
                <w:rFonts w:hint="eastAsia" w:cs="宋体" w:asciiTheme="minorEastAsia" w:hAnsiTheme="minorEastAsia"/>
                <w:b/>
                <w:sz w:val="24"/>
                <w:szCs w:val="24"/>
                <w:lang w:val="zh-CN"/>
              </w:rPr>
              <w:t>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bookmarkStart w:id="0" w:name="_GoBack"/>
            <w:bookmarkEnd w:id="0"/>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 xml:space="preserve">日期：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 xml:space="preserve">年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w:t>
      </w:r>
      <w:r>
        <w:rPr>
          <w:rFonts w:hint="eastAsia" w:cs="宋体" w:asciiTheme="minorEastAsia" w:hAnsiTheme="minorEastAsia"/>
          <w:sz w:val="24"/>
          <w:szCs w:val="24"/>
          <w:lang w:val="zh-CN" w:eastAsia="zh-CN"/>
        </w:rPr>
        <w:t>中标后即刻进场，</w:t>
      </w:r>
      <w:r>
        <w:rPr>
          <w:rFonts w:hint="eastAsia" w:cs="宋体" w:asciiTheme="minorEastAsia" w:hAnsiTheme="minorEastAsia"/>
          <w:sz w:val="24"/>
          <w:szCs w:val="24"/>
          <w:lang w:val="en-US" w:eastAsia="zh-CN"/>
        </w:rPr>
        <w:t>5</w:t>
      </w:r>
      <w:r>
        <w:rPr>
          <w:rFonts w:hint="eastAsia" w:cs="宋体" w:asciiTheme="minorEastAsia" w:hAnsiTheme="minorEastAsia"/>
          <w:sz w:val="24"/>
          <w:szCs w:val="24"/>
          <w:lang w:val="zh-CN"/>
        </w:rPr>
        <w:t>个工作日内出具合法有效</w:t>
      </w:r>
      <w:r>
        <w:rPr>
          <w:rFonts w:hint="eastAsia" w:cs="宋体" w:asciiTheme="minorEastAsia" w:hAnsiTheme="minorEastAsia"/>
          <w:sz w:val="24"/>
          <w:szCs w:val="24"/>
          <w:lang w:val="zh-CN" w:eastAsia="zh-CN"/>
        </w:rPr>
        <w:t>评估</w:t>
      </w:r>
      <w:r>
        <w:rPr>
          <w:rFonts w:hint="eastAsia" w:cs="宋体" w:asciiTheme="minorEastAsia" w:hAnsiTheme="minorEastAsia"/>
          <w:sz w:val="24"/>
          <w:szCs w:val="24"/>
          <w:lang w:val="zh-CN"/>
        </w:rPr>
        <w:t>报告</w:t>
      </w:r>
      <w:r>
        <w:rPr>
          <w:rFonts w:hint="eastAsia" w:cs="宋体" w:asciiTheme="minorEastAsia" w:hAnsiTheme="minorEastAsia"/>
          <w:sz w:val="24"/>
          <w:szCs w:val="24"/>
          <w:lang w:val="zh-CN" w:eastAsia="zh-CN"/>
        </w:rPr>
        <w:t>。</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7"/>
        <w:rPr>
          <w:rFonts w:hint="default"/>
          <w:lang w:val="en-US" w:eastAsia="zh-CN"/>
        </w:rPr>
      </w:pPr>
    </w:p>
    <w:p>
      <w:pPr>
        <w:rPr>
          <w:rFonts w:hint="default"/>
          <w:lang w:val="en-US" w:eastAsia="zh-CN"/>
        </w:rPr>
      </w:pPr>
    </w:p>
    <w:p>
      <w:pPr>
        <w:pStyle w:val="10"/>
        <w:rPr>
          <w:rFonts w:hint="eastAsia"/>
          <w:lang w:eastAsia="zh-CN"/>
        </w:rPr>
      </w:pPr>
    </w:p>
    <w:p>
      <w:pPr>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spacing w:line="480" w:lineRule="exact"/>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lang w:val="en-US" w:eastAsia="zh-CN"/>
        </w:rPr>
        <w:t>二、</w:t>
      </w:r>
      <w:r>
        <w:rPr>
          <w:rFonts w:hint="eastAsia" w:asciiTheme="majorEastAsia" w:hAnsiTheme="majorEastAsia" w:eastAsiaTheme="majorEastAsia"/>
          <w:b/>
          <w:bCs/>
          <w:sz w:val="32"/>
          <w:szCs w:val="32"/>
        </w:rPr>
        <w:t>法定代表人（单位负责人）</w:t>
      </w:r>
      <w:r>
        <w:rPr>
          <w:rFonts w:asciiTheme="majorEastAsia" w:hAnsiTheme="majorEastAsia" w:eastAsiaTheme="majorEastAsia"/>
          <w:b/>
          <w:bCs/>
          <w:sz w:val="32"/>
          <w:szCs w:val="32"/>
        </w:rPr>
        <w:t>资</w:t>
      </w:r>
      <w:r>
        <w:rPr>
          <w:rFonts w:hint="eastAsia" w:asciiTheme="majorEastAsia" w:hAnsiTheme="majorEastAsia" w:eastAsiaTheme="majorEastAsia"/>
          <w:b/>
          <w:bCs/>
          <w:sz w:val="32"/>
          <w:szCs w:val="32"/>
        </w:rPr>
        <w:t>格</w:t>
      </w:r>
      <w:r>
        <w:rPr>
          <w:rFonts w:asciiTheme="majorEastAsia" w:hAnsiTheme="majorEastAsia" w:eastAsiaTheme="majorEastAsia"/>
          <w:b/>
          <w:bCs/>
          <w:sz w:val="32"/>
          <w:szCs w:val="32"/>
        </w:rPr>
        <w:t>证</w:t>
      </w:r>
      <w:r>
        <w:rPr>
          <w:rFonts w:hint="eastAsia" w:asciiTheme="majorEastAsia" w:hAnsiTheme="majorEastAsia" w:eastAsiaTheme="majorEastAsia"/>
          <w:b/>
          <w:bCs/>
          <w:sz w:val="32"/>
          <w:szCs w:val="32"/>
        </w:rPr>
        <w:t>明</w:t>
      </w:r>
      <w:r>
        <w:rPr>
          <w:rFonts w:asciiTheme="majorEastAsia" w:hAnsiTheme="majorEastAsia" w:eastAsiaTheme="majorEastAsia"/>
          <w:b/>
          <w:bCs/>
          <w:sz w:val="32"/>
          <w:szCs w:val="32"/>
        </w:rPr>
        <w:t>书</w:t>
      </w:r>
    </w:p>
    <w:p>
      <w:pPr>
        <w:pStyle w:val="29"/>
        <w:spacing w:line="480" w:lineRule="auto"/>
        <w:ind w:firstLine="540" w:firstLineChars="225"/>
        <w:jc w:val="left"/>
        <w:rPr>
          <w:rFonts w:asciiTheme="minorEastAsia" w:hAnsiTheme="minorEastAsia"/>
          <w:szCs w:val="24"/>
        </w:rPr>
      </w:pPr>
    </w:p>
    <w:p>
      <w:pPr>
        <w:pStyle w:val="29"/>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9"/>
        <w:spacing w:line="480" w:lineRule="auto"/>
        <w:ind w:firstLine="540" w:firstLineChars="225"/>
        <w:jc w:val="left"/>
        <w:rPr>
          <w:rFonts w:asciiTheme="minorEastAsia" w:hAnsiTheme="minorEastAsia"/>
          <w:szCs w:val="24"/>
        </w:rPr>
      </w:pPr>
    </w:p>
    <w:p>
      <w:pPr>
        <w:pStyle w:val="29"/>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9"/>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30"/>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1"/>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hint="eastAsia" w:ascii="宋体" w:hAnsi="宋体"/>
          <w:b/>
          <w:bCs/>
          <w:sz w:val="28"/>
          <w:szCs w:val="28"/>
        </w:rPr>
      </w:pPr>
    </w:p>
    <w:p>
      <w:pPr>
        <w:spacing w:line="480" w:lineRule="exact"/>
        <w:jc w:val="center"/>
        <w:rPr>
          <w:rFonts w:ascii="宋体" w:hAnsi="宋体"/>
          <w:b/>
          <w:bCs/>
          <w:sz w:val="32"/>
          <w:szCs w:val="32"/>
        </w:rPr>
      </w:pPr>
      <w:r>
        <w:rPr>
          <w:rFonts w:hint="eastAsia" w:ascii="宋体" w:hAnsi="宋体"/>
          <w:b/>
          <w:bCs/>
          <w:sz w:val="32"/>
          <w:szCs w:val="32"/>
          <w:lang w:val="en-US" w:eastAsia="zh-CN"/>
        </w:rPr>
        <w:t>三、</w:t>
      </w:r>
      <w:r>
        <w:rPr>
          <w:rFonts w:hint="eastAsia" w:ascii="宋体" w:hAnsi="宋体"/>
          <w:b/>
          <w:bCs/>
          <w:sz w:val="32"/>
          <w:szCs w:val="32"/>
        </w:rPr>
        <w:t>法定代表人（单位负责人）授权书</w:t>
      </w:r>
    </w:p>
    <w:p>
      <w:pPr>
        <w:adjustRightInd w:val="0"/>
        <w:spacing w:line="360" w:lineRule="auto"/>
        <w:ind w:firstLine="240" w:firstLineChars="100"/>
        <w:contextualSpacing/>
        <w:rPr>
          <w:rFonts w:hint="eastAsia" w:cs="Arial" w:asciiTheme="minorEastAsia" w:hAnsiTheme="minorEastAsia"/>
          <w:sz w:val="24"/>
          <w:szCs w:val="24"/>
        </w:rPr>
      </w:pPr>
    </w:p>
    <w:p>
      <w:pPr>
        <w:adjustRightInd w:val="0"/>
        <w:spacing w:line="360" w:lineRule="auto"/>
        <w:ind w:firstLine="480" w:firstLineChars="2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u w:val="single"/>
        </w:rPr>
        <w:t>法人姓名</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32"/>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hint="eastAsia" w:ascii="宋体" w:hAnsi="宋体"/>
          <w:b/>
          <w:bCs/>
          <w:color w:val="000000"/>
          <w:sz w:val="28"/>
          <w:szCs w:val="24"/>
        </w:rPr>
      </w:pPr>
      <w:r>
        <w:rPr>
          <w:rFonts w:hint="eastAsia" w:ascii="宋体" w:hAnsi="宋体"/>
          <w:b/>
          <w:bCs/>
          <w:color w:val="000000"/>
          <w:sz w:val="28"/>
          <w:szCs w:val="24"/>
        </w:rPr>
        <w:br w:type="page"/>
      </w:r>
    </w:p>
    <w:p>
      <w:pPr>
        <w:keepNext w:val="0"/>
        <w:keepLines w:val="0"/>
        <w:pageBreakBefore w:val="0"/>
        <w:widowControl/>
        <w:kinsoku/>
        <w:wordWrap/>
        <w:overflowPunct/>
        <w:topLinePunct w:val="0"/>
        <w:autoSpaceDE/>
        <w:autoSpaceDN/>
        <w:bidi w:val="0"/>
        <w:adjustRightInd/>
        <w:snapToGrid/>
        <w:spacing w:before="157" w:beforeLines="50" w:beforeAutospacing="0" w:after="100" w:afterAutospacing="1" w:line="360" w:lineRule="auto"/>
        <w:jc w:val="center"/>
        <w:textAlignment w:val="auto"/>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color w:val="000000"/>
          <w:sz w:val="32"/>
          <w:szCs w:val="32"/>
          <w:lang w:val="en-US" w:eastAsia="zh-CN"/>
        </w:rPr>
        <w:t>四、</w:t>
      </w:r>
      <w:r>
        <w:rPr>
          <w:rFonts w:hint="eastAsia" w:asciiTheme="majorEastAsia" w:hAnsiTheme="majorEastAsia" w:eastAsiaTheme="majorEastAsia" w:cstheme="majorEastAsia"/>
          <w:b/>
          <w:bCs/>
          <w:color w:val="000000"/>
          <w:sz w:val="32"/>
          <w:szCs w:val="32"/>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hint="eastAsia" w:cs="宋体" w:asciiTheme="minorEastAsia" w:hAnsiTheme="minorEastAsia"/>
          <w:sz w:val="24"/>
          <w:szCs w:val="24"/>
          <w:lang w:val="en-US" w:eastAsia="zh-CN"/>
        </w:rPr>
        <w:t>许昌市国有产业投资有限公司</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hint="eastAsia" w:cs="宋体" w:asciiTheme="minorEastAsia" w:hAnsiTheme="minorEastAsia"/>
          <w:sz w:val="24"/>
          <w:szCs w:val="24"/>
          <w:lang w:val="en-US" w:eastAsia="zh-CN"/>
        </w:rPr>
        <w:t>____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p>
    <w:p>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ind w:left="0" w:leftChars="0" w:firstLine="0" w:firstLineChars="0"/>
        <w:rPr>
          <w:rFonts w:hint="eastAsia" w:ascii="宋体" w:eastAsia="宋体" w:cs="宋体"/>
          <w:szCs w:val="21"/>
          <w:lang w:val="en-US" w:eastAsia="zh-CN"/>
        </w:rPr>
      </w:pPr>
    </w:p>
    <w:p>
      <w:pPr>
        <w:pStyle w:val="27"/>
        <w:rPr>
          <w:rFonts w:hint="eastAsia" w:ascii="宋体" w:cs="宋体"/>
          <w:szCs w:val="21"/>
        </w:rPr>
      </w:pPr>
    </w:p>
    <w:p>
      <w:pPr>
        <w:pStyle w:val="27"/>
        <w:widowControl w:val="0"/>
        <w:numPr>
          <w:ilvl w:val="0"/>
          <w:numId w:val="0"/>
        </w:numPr>
        <w:jc w:val="center"/>
        <w:rPr>
          <w:rFonts w:hint="eastAsia" w:asciiTheme="majorEastAsia" w:hAnsiTheme="majorEastAsia" w:eastAsiaTheme="majorEastAsia" w:cstheme="majorEastAsia"/>
          <w:b/>
          <w:bCs/>
          <w:spacing w:val="0"/>
          <w:sz w:val="32"/>
          <w:szCs w:val="32"/>
          <w:lang w:val="en-US" w:eastAsia="zh-CN"/>
        </w:rPr>
      </w:pPr>
      <w:r>
        <w:rPr>
          <w:rFonts w:hint="eastAsia" w:asciiTheme="majorEastAsia" w:hAnsiTheme="majorEastAsia" w:eastAsiaTheme="majorEastAsia" w:cstheme="majorEastAsia"/>
          <w:b/>
          <w:bCs/>
          <w:spacing w:val="0"/>
          <w:sz w:val="32"/>
          <w:szCs w:val="32"/>
          <w:lang w:val="en-US" w:eastAsia="zh-CN"/>
        </w:rPr>
        <w:t>五、资格证明文件</w:t>
      </w:r>
    </w:p>
    <w:p>
      <w:pPr>
        <w:pStyle w:val="27"/>
        <w:widowControl w:val="0"/>
        <w:numPr>
          <w:ilvl w:val="0"/>
          <w:numId w:val="0"/>
        </w:numPr>
        <w:jc w:val="center"/>
        <w:rPr>
          <w:rFonts w:hint="eastAsia" w:asciiTheme="majorEastAsia" w:hAnsiTheme="majorEastAsia" w:eastAsiaTheme="majorEastAsia" w:cstheme="majorEastAsia"/>
          <w:b/>
          <w:bCs/>
          <w:spacing w:val="2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1、营业执照副本复印件</w:t>
      </w:r>
    </w:p>
    <w:p>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2、法定代表人身份证复印件</w:t>
      </w:r>
    </w:p>
    <w:p>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3、代理人身份证复印件</w:t>
      </w:r>
    </w:p>
    <w:p>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4、其他有关资料、证明文件</w:t>
      </w: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4"/>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5ZmU0ODQ4ZTUwNTE5NzYzMzdlNzkyYjczMWViNjAifQ=="/>
  </w:docVars>
  <w:rsids>
    <w:rsidRoot w:val="6A5A065B"/>
    <w:rsid w:val="00112C44"/>
    <w:rsid w:val="011D4691"/>
    <w:rsid w:val="04026F36"/>
    <w:rsid w:val="0B555CEB"/>
    <w:rsid w:val="0E587F0A"/>
    <w:rsid w:val="0E5A1497"/>
    <w:rsid w:val="0E5A6B98"/>
    <w:rsid w:val="0E5D33A0"/>
    <w:rsid w:val="0E8D2557"/>
    <w:rsid w:val="10C7166C"/>
    <w:rsid w:val="146D5582"/>
    <w:rsid w:val="14836404"/>
    <w:rsid w:val="14BC5944"/>
    <w:rsid w:val="168B2E32"/>
    <w:rsid w:val="170B5F46"/>
    <w:rsid w:val="17295B12"/>
    <w:rsid w:val="1CAC72FD"/>
    <w:rsid w:val="1DC8593B"/>
    <w:rsid w:val="1F221187"/>
    <w:rsid w:val="1F303B22"/>
    <w:rsid w:val="215C0A7C"/>
    <w:rsid w:val="22FC1980"/>
    <w:rsid w:val="23A26978"/>
    <w:rsid w:val="24DA152F"/>
    <w:rsid w:val="294C5571"/>
    <w:rsid w:val="2AB20E6B"/>
    <w:rsid w:val="2C0E7C49"/>
    <w:rsid w:val="2CB026E8"/>
    <w:rsid w:val="2DB63777"/>
    <w:rsid w:val="2E767934"/>
    <w:rsid w:val="32FA33E2"/>
    <w:rsid w:val="3381154C"/>
    <w:rsid w:val="34F96F51"/>
    <w:rsid w:val="376C500E"/>
    <w:rsid w:val="399552B8"/>
    <w:rsid w:val="3A5F5F6F"/>
    <w:rsid w:val="40663C33"/>
    <w:rsid w:val="407055D6"/>
    <w:rsid w:val="407E5231"/>
    <w:rsid w:val="408428C0"/>
    <w:rsid w:val="41D37AFA"/>
    <w:rsid w:val="43A442C6"/>
    <w:rsid w:val="43F73885"/>
    <w:rsid w:val="48710218"/>
    <w:rsid w:val="49EB6F4A"/>
    <w:rsid w:val="4B091138"/>
    <w:rsid w:val="4B6C26CB"/>
    <w:rsid w:val="4CEF2724"/>
    <w:rsid w:val="4D8B1D7C"/>
    <w:rsid w:val="4FB60148"/>
    <w:rsid w:val="4FDD0E7B"/>
    <w:rsid w:val="509318E3"/>
    <w:rsid w:val="51E011C4"/>
    <w:rsid w:val="521D57DE"/>
    <w:rsid w:val="537D1635"/>
    <w:rsid w:val="53BB0720"/>
    <w:rsid w:val="53DF24DA"/>
    <w:rsid w:val="55435D0A"/>
    <w:rsid w:val="592738D0"/>
    <w:rsid w:val="5AEA4594"/>
    <w:rsid w:val="5B7C046C"/>
    <w:rsid w:val="5E90023A"/>
    <w:rsid w:val="5EA13181"/>
    <w:rsid w:val="614B4DF2"/>
    <w:rsid w:val="624B638D"/>
    <w:rsid w:val="62A9228E"/>
    <w:rsid w:val="632C4DC5"/>
    <w:rsid w:val="63A12BF9"/>
    <w:rsid w:val="66E30DC8"/>
    <w:rsid w:val="6A5A065B"/>
    <w:rsid w:val="6AC95EDC"/>
    <w:rsid w:val="703A53EB"/>
    <w:rsid w:val="71B115E4"/>
    <w:rsid w:val="72D05810"/>
    <w:rsid w:val="740A6CA7"/>
    <w:rsid w:val="740C2D72"/>
    <w:rsid w:val="74106158"/>
    <w:rsid w:val="76FD4590"/>
    <w:rsid w:val="77070231"/>
    <w:rsid w:val="7A801A82"/>
    <w:rsid w:val="7BA23801"/>
    <w:rsid w:val="7BBC3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link w:val="28"/>
    <w:autoRedefine/>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3">
    <w:name w:val="Body Text Indent"/>
    <w:basedOn w:val="1"/>
    <w:autoRedefine/>
    <w:qFormat/>
    <w:uiPriority w:val="99"/>
    <w:pPr>
      <w:spacing w:after="120"/>
      <w:ind w:left="420" w:leftChars="200"/>
    </w:pPr>
  </w:style>
  <w:style w:type="paragraph" w:styleId="5">
    <w:name w:val="Body Text"/>
    <w:basedOn w:val="1"/>
    <w:next w:val="6"/>
    <w:autoRedefine/>
    <w:qFormat/>
    <w:uiPriority w:val="99"/>
    <w:pPr>
      <w:spacing w:after="120" w:afterLines="0"/>
    </w:pPr>
  </w:style>
  <w:style w:type="paragraph" w:styleId="6">
    <w:name w:val="Body Text 2"/>
    <w:basedOn w:val="1"/>
    <w:autoRedefine/>
    <w:qFormat/>
    <w:uiPriority w:val="0"/>
    <w:pPr>
      <w:spacing w:line="480" w:lineRule="auto"/>
    </w:pPr>
    <w:rPr>
      <w:rFonts w:ascii="Times New Roman" w:hAnsi="Times New Roman" w:eastAsia="宋体" w:cs="Times New Roman"/>
    </w:rPr>
  </w:style>
  <w:style w:type="paragraph" w:styleId="7">
    <w:name w:val="Plain Text"/>
    <w:basedOn w:val="1"/>
    <w:autoRedefine/>
    <w:qFormat/>
    <w:uiPriority w:val="0"/>
    <w:rPr>
      <w:rFonts w:eastAsia="宋体"/>
      <w:sz w:val="24"/>
    </w:rPr>
  </w:style>
  <w:style w:type="paragraph" w:styleId="8">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5"/>
    <w:next w:val="2"/>
    <w:autoRedefine/>
    <w:qFormat/>
    <w:uiPriority w:val="0"/>
    <w:pPr>
      <w:spacing w:line="312" w:lineRule="auto"/>
      <w:ind w:firstLine="420"/>
    </w:pPr>
  </w:style>
  <w:style w:type="character" w:styleId="13">
    <w:name w:val="Strong"/>
    <w:autoRedefine/>
    <w:qFormat/>
    <w:uiPriority w:val="0"/>
    <w:rPr>
      <w:b/>
      <w:bCs/>
    </w:rPr>
  </w:style>
  <w:style w:type="character" w:styleId="14">
    <w:name w:val="FollowedHyperlink"/>
    <w:basedOn w:val="12"/>
    <w:autoRedefine/>
    <w:qFormat/>
    <w:uiPriority w:val="0"/>
    <w:rPr>
      <w:color w:val="000000"/>
      <w:u w:val="none"/>
    </w:rPr>
  </w:style>
  <w:style w:type="character" w:styleId="15">
    <w:name w:val="Emphasis"/>
    <w:basedOn w:val="12"/>
    <w:autoRedefine/>
    <w:qFormat/>
    <w:uiPriority w:val="0"/>
  </w:style>
  <w:style w:type="character" w:styleId="16">
    <w:name w:val="Hyperlink"/>
    <w:basedOn w:val="12"/>
    <w:autoRedefine/>
    <w:qFormat/>
    <w:uiPriority w:val="0"/>
    <w:rPr>
      <w:color w:val="000000"/>
      <w:u w:val="none"/>
    </w:rPr>
  </w:style>
  <w:style w:type="character" w:customStyle="1" w:styleId="17">
    <w:name w:val="hover25"/>
    <w:basedOn w:val="12"/>
    <w:autoRedefine/>
    <w:qFormat/>
    <w:uiPriority w:val="0"/>
  </w:style>
  <w:style w:type="character" w:customStyle="1" w:styleId="18">
    <w:name w:val="red"/>
    <w:basedOn w:val="12"/>
    <w:autoRedefine/>
    <w:qFormat/>
    <w:uiPriority w:val="0"/>
    <w:rPr>
      <w:color w:val="FF0000"/>
      <w:sz w:val="18"/>
      <w:szCs w:val="18"/>
    </w:rPr>
  </w:style>
  <w:style w:type="character" w:customStyle="1" w:styleId="19">
    <w:name w:val="red1"/>
    <w:basedOn w:val="12"/>
    <w:autoRedefine/>
    <w:qFormat/>
    <w:uiPriority w:val="0"/>
    <w:rPr>
      <w:color w:val="FF0000"/>
      <w:sz w:val="18"/>
      <w:szCs w:val="18"/>
    </w:rPr>
  </w:style>
  <w:style w:type="character" w:customStyle="1" w:styleId="20">
    <w:name w:val="red2"/>
    <w:basedOn w:val="12"/>
    <w:autoRedefine/>
    <w:qFormat/>
    <w:uiPriority w:val="0"/>
    <w:rPr>
      <w:color w:val="CC0000"/>
    </w:rPr>
  </w:style>
  <w:style w:type="character" w:customStyle="1" w:styleId="21">
    <w:name w:val="red3"/>
    <w:basedOn w:val="12"/>
    <w:autoRedefine/>
    <w:qFormat/>
    <w:uiPriority w:val="0"/>
    <w:rPr>
      <w:color w:val="FF0000"/>
    </w:rPr>
  </w:style>
  <w:style w:type="character" w:customStyle="1" w:styleId="22">
    <w:name w:val="green"/>
    <w:basedOn w:val="12"/>
    <w:autoRedefine/>
    <w:qFormat/>
    <w:uiPriority w:val="0"/>
    <w:rPr>
      <w:color w:val="66AE00"/>
      <w:sz w:val="18"/>
      <w:szCs w:val="18"/>
    </w:rPr>
  </w:style>
  <w:style w:type="character" w:customStyle="1" w:styleId="23">
    <w:name w:val="green1"/>
    <w:basedOn w:val="12"/>
    <w:autoRedefine/>
    <w:qFormat/>
    <w:uiPriority w:val="0"/>
    <w:rPr>
      <w:color w:val="66AE00"/>
      <w:sz w:val="18"/>
      <w:szCs w:val="18"/>
    </w:rPr>
  </w:style>
  <w:style w:type="character" w:customStyle="1" w:styleId="24">
    <w:name w:val="blue"/>
    <w:basedOn w:val="12"/>
    <w:autoRedefine/>
    <w:qFormat/>
    <w:uiPriority w:val="0"/>
    <w:rPr>
      <w:color w:val="0371C6"/>
      <w:sz w:val="21"/>
      <w:szCs w:val="21"/>
    </w:rPr>
  </w:style>
  <w:style w:type="character" w:customStyle="1" w:styleId="25">
    <w:name w:val="right"/>
    <w:basedOn w:val="12"/>
    <w:autoRedefine/>
    <w:qFormat/>
    <w:uiPriority w:val="0"/>
    <w:rPr>
      <w:color w:val="999999"/>
      <w:sz w:val="18"/>
      <w:szCs w:val="18"/>
    </w:rPr>
  </w:style>
  <w:style w:type="character" w:customStyle="1" w:styleId="26">
    <w:name w:val="gb-jt"/>
    <w:basedOn w:val="12"/>
    <w:autoRedefine/>
    <w:qFormat/>
    <w:uiPriority w:val="0"/>
  </w:style>
  <w:style w:type="paragraph" w:customStyle="1" w:styleId="27">
    <w:name w:val="列出段落1"/>
    <w:basedOn w:val="1"/>
    <w:autoRedefine/>
    <w:qFormat/>
    <w:uiPriority w:val="34"/>
    <w:pPr>
      <w:ind w:firstLine="420" w:firstLineChars="200"/>
    </w:pPr>
  </w:style>
  <w:style w:type="character" w:customStyle="1" w:styleId="28">
    <w:name w:val="标题 2 Char"/>
    <w:basedOn w:val="12"/>
    <w:link w:val="4"/>
    <w:autoRedefine/>
    <w:qFormat/>
    <w:uiPriority w:val="0"/>
    <w:rPr>
      <w:rFonts w:ascii="Arial" w:hAnsi="Arial" w:eastAsia="黑体" w:cs="Times New Roman"/>
      <w:b/>
      <w:bCs/>
      <w:kern w:val="0"/>
      <w:sz w:val="32"/>
      <w:szCs w:val="32"/>
    </w:rPr>
  </w:style>
  <w:style w:type="paragraph" w:customStyle="1" w:styleId="29">
    <w:name w:val="正文文本缩进1"/>
    <w:basedOn w:val="1"/>
    <w:autoRedefine/>
    <w:qFormat/>
    <w:uiPriority w:val="0"/>
    <w:pPr>
      <w:spacing w:line="360" w:lineRule="auto"/>
      <w:ind w:firstLine="480" w:firstLineChars="200"/>
    </w:pPr>
    <w:rPr>
      <w:rFonts w:ascii="宋体"/>
      <w:sz w:val="24"/>
    </w:rPr>
  </w:style>
  <w:style w:type="paragraph" w:customStyle="1" w:styleId="30">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1">
    <w:name w:val="日期1"/>
    <w:basedOn w:val="1"/>
    <w:next w:val="1"/>
    <w:autoRedefine/>
    <w:qFormat/>
    <w:uiPriority w:val="0"/>
    <w:rPr>
      <w:sz w:val="24"/>
    </w:rPr>
  </w:style>
  <w:style w:type="paragraph" w:customStyle="1" w:styleId="32">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2574</Words>
  <Characters>2734</Characters>
  <Lines>0</Lines>
  <Paragraphs>0</Paragraphs>
  <TotalTime>3</TotalTime>
  <ScaleCrop>false</ScaleCrop>
  <LinksUpToDate>false</LinksUpToDate>
  <CharactersWithSpaces>2943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郭威</cp:lastModifiedBy>
  <cp:lastPrinted>2024-05-14T07:08:41Z</cp:lastPrinted>
  <dcterms:modified xsi:type="dcterms:W3CDTF">2024-05-14T07:09:02Z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F68232083FE640F19FBFAD9B0642B3B4_13</vt:lpwstr>
  </property>
</Properties>
</file>